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A05" w:rsidRPr="005D1A05" w:rsidRDefault="005D1A05" w:rsidP="005D1A05">
      <w:pPr>
        <w:rPr>
          <w:rFonts w:ascii="Times New Roman" w:hAnsi="Times New Roman" w:cs="Times New Roman"/>
        </w:rPr>
      </w:pPr>
      <w:r w:rsidRPr="005D1A05">
        <w:rPr>
          <w:rFonts w:ascii="Times New Roman" w:hAnsi="Times New Roman" w:cs="Times New Roman"/>
        </w:rPr>
        <w:t>(1) Program Mission</w:t>
      </w:r>
    </w:p>
    <w:p w:rsidR="005D1A05" w:rsidRPr="005D1A05" w:rsidRDefault="005D1A05" w:rsidP="005D1A05">
      <w:pPr>
        <w:rPr>
          <w:rFonts w:ascii="Times New Roman" w:hAnsi="Times New Roman" w:cs="Times New Roman"/>
        </w:rPr>
      </w:pPr>
    </w:p>
    <w:p w:rsidR="001F1ABE" w:rsidRDefault="005D1A05" w:rsidP="005D1A05">
      <w:pPr>
        <w:rPr>
          <w:rFonts w:ascii="Times New Roman" w:hAnsi="Times New Roman" w:cs="Times New Roman"/>
        </w:rPr>
      </w:pPr>
      <w:r w:rsidRPr="005D1A05">
        <w:rPr>
          <w:rFonts w:ascii="Times New Roman" w:hAnsi="Times New Roman" w:cs="Times New Roman"/>
        </w:rPr>
        <w:t>The program aims to cultivate healthcare professionals with international perspectives, interdisciplinary expertise, and competencies in smart health management applications. It responds to global health challenges and the evolving needs of the healthcare industry. By integrating core domains such as geriatric medicine, smart health management, mental health, and long-term care, the program is committed to advancing academic research, industrial applications, and international collaboration to deliver innovative solutions for global healthcare.</w:t>
      </w:r>
    </w:p>
    <w:p w:rsidR="000912AE" w:rsidRDefault="000912AE" w:rsidP="005D1A05">
      <w:pPr>
        <w:rPr>
          <w:rFonts w:ascii="Times New Roman" w:hAnsi="Times New Roman" w:cs="Times New Roman"/>
        </w:rPr>
      </w:pPr>
      <w:r>
        <w:rPr>
          <w:rFonts w:ascii="Times New Roman" w:hAnsi="Times New Roman" w:cs="Times New Roman"/>
          <w:noProof/>
        </w:rPr>
        <w:drawing>
          <wp:inline distT="0" distB="0" distL="0" distR="0">
            <wp:extent cx="5274310" cy="41592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Program Mission.png"/>
                    <pic:cNvPicPr/>
                  </pic:nvPicPr>
                  <pic:blipFill rotWithShape="1">
                    <a:blip r:embed="rId7" cstate="print">
                      <a:extLst>
                        <a:ext uri="{28A0092B-C50C-407E-A947-70E740481C1C}">
                          <a14:useLocalDpi xmlns:a14="http://schemas.microsoft.com/office/drawing/2010/main" val="0"/>
                        </a:ext>
                      </a:extLst>
                    </a:blip>
                    <a:srcRect b="5877"/>
                    <a:stretch/>
                  </pic:blipFill>
                  <pic:spPr bwMode="auto">
                    <a:xfrm>
                      <a:off x="0" y="0"/>
                      <a:ext cx="5274310" cy="4159250"/>
                    </a:xfrm>
                    <a:prstGeom prst="rect">
                      <a:avLst/>
                    </a:prstGeom>
                    <a:ln>
                      <a:noFill/>
                    </a:ln>
                    <a:extLst>
                      <a:ext uri="{53640926-AAD7-44D8-BBD7-CCE9431645EC}">
                        <a14:shadowObscured xmlns:a14="http://schemas.microsoft.com/office/drawing/2010/main"/>
                      </a:ext>
                    </a:extLst>
                  </pic:spPr>
                </pic:pic>
              </a:graphicData>
            </a:graphic>
          </wp:inline>
        </w:drawing>
      </w:r>
    </w:p>
    <w:p w:rsidR="000912AE" w:rsidRPr="005D1A05" w:rsidRDefault="000912AE" w:rsidP="005D1A05">
      <w:pPr>
        <w:rPr>
          <w:rFonts w:ascii="Times New Roman" w:hAnsi="Times New Roman" w:cs="Times New Roman"/>
        </w:rPr>
      </w:pPr>
    </w:p>
    <w:p w:rsidR="005D1A05" w:rsidRPr="005D1A05" w:rsidRDefault="005D1A05" w:rsidP="005D1A05">
      <w:pPr>
        <w:rPr>
          <w:rFonts w:ascii="Times New Roman" w:hAnsi="Times New Roman" w:cs="Times New Roman"/>
        </w:rPr>
      </w:pPr>
    </w:p>
    <w:p w:rsidR="005D1A05" w:rsidRPr="005D1A05" w:rsidRDefault="005D1A05" w:rsidP="005D1A05">
      <w:pPr>
        <w:rPr>
          <w:rFonts w:ascii="Times New Roman" w:hAnsi="Times New Roman" w:cs="Times New Roman"/>
        </w:rPr>
      </w:pPr>
      <w:r w:rsidRPr="005D1A05">
        <w:rPr>
          <w:rFonts w:ascii="Times New Roman" w:hAnsi="Times New Roman" w:cs="Times New Roman"/>
        </w:rPr>
        <w:t>(2) Program Educational Objectives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1"/>
        </w:numPr>
        <w:ind w:leftChars="0"/>
        <w:rPr>
          <w:rFonts w:ascii="Times New Roman" w:hAnsi="Times New Roman" w:cs="Times New Roman"/>
        </w:rPr>
      </w:pPr>
      <w:r w:rsidRPr="005D1A05">
        <w:rPr>
          <w:rFonts w:ascii="Times New Roman" w:hAnsi="Times New Roman" w:cs="Times New Roman"/>
        </w:rPr>
        <w:t>Strengthen international collaboration and interdisciplinary learning to cultivate healthcare professionals with global awareness and professional development capabilities.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1"/>
        </w:numPr>
        <w:ind w:leftChars="0"/>
        <w:rPr>
          <w:rFonts w:ascii="Times New Roman" w:hAnsi="Times New Roman" w:cs="Times New Roman"/>
        </w:rPr>
      </w:pPr>
      <w:r w:rsidRPr="005D1A05">
        <w:rPr>
          <w:rFonts w:ascii="Times New Roman" w:hAnsi="Times New Roman" w:cs="Times New Roman"/>
        </w:rPr>
        <w:t>Promote the application of smart health technologies and holistic care to enhance healthcare management and service effectiveness.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1"/>
        </w:numPr>
        <w:ind w:leftChars="0"/>
        <w:rPr>
          <w:rFonts w:ascii="Times New Roman" w:hAnsi="Times New Roman" w:cs="Times New Roman"/>
        </w:rPr>
      </w:pPr>
      <w:r w:rsidRPr="005D1A05">
        <w:rPr>
          <w:rFonts w:ascii="Times New Roman" w:hAnsi="Times New Roman" w:cs="Times New Roman"/>
        </w:rPr>
        <w:t>Develop expertise in geriatric medicine and long-term care to reinforce competencies in elderly care and mental health support.</w:t>
      </w:r>
    </w:p>
    <w:p w:rsidR="005D1A05" w:rsidRDefault="005D1A05" w:rsidP="005D1A05">
      <w:pPr>
        <w:rPr>
          <w:rFonts w:ascii="Times New Roman" w:hAnsi="Times New Roman" w:cs="Times New Roman"/>
        </w:rPr>
      </w:pPr>
    </w:p>
    <w:p w:rsidR="000912AE" w:rsidRPr="005D1A05" w:rsidRDefault="000912AE" w:rsidP="005D1A05">
      <w:pPr>
        <w:rPr>
          <w:rFonts w:ascii="Times New Roman" w:hAnsi="Times New Roman" w:cs="Times New Roman"/>
        </w:rPr>
      </w:pPr>
      <w:r>
        <w:rPr>
          <w:rFonts w:ascii="Times New Roman" w:hAnsi="Times New Roman" w:cs="Times New Roman" w:hint="eastAsia"/>
          <w:noProof/>
        </w:rPr>
        <w:drawing>
          <wp:inline distT="0" distB="0" distL="0" distR="0">
            <wp:extent cx="5274310" cy="3327400"/>
            <wp:effectExtent l="0" t="0" r="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gram objectives.png"/>
                    <pic:cNvPicPr/>
                  </pic:nvPicPr>
                  <pic:blipFill rotWithShape="1">
                    <a:blip r:embed="rId8" cstate="print">
                      <a:extLst>
                        <a:ext uri="{28A0092B-C50C-407E-A947-70E740481C1C}">
                          <a14:useLocalDpi xmlns:a14="http://schemas.microsoft.com/office/drawing/2010/main" val="0"/>
                        </a:ext>
                      </a:extLst>
                    </a:blip>
                    <a:srcRect b="8584"/>
                    <a:stretch/>
                  </pic:blipFill>
                  <pic:spPr bwMode="auto">
                    <a:xfrm>
                      <a:off x="0" y="0"/>
                      <a:ext cx="5274310" cy="3327400"/>
                    </a:xfrm>
                    <a:prstGeom prst="rect">
                      <a:avLst/>
                    </a:prstGeom>
                    <a:ln>
                      <a:noFill/>
                    </a:ln>
                    <a:extLst>
                      <a:ext uri="{53640926-AAD7-44D8-BBD7-CCE9431645EC}">
                        <a14:shadowObscured xmlns:a14="http://schemas.microsoft.com/office/drawing/2010/main"/>
                      </a:ext>
                    </a:extLst>
                  </pic:spPr>
                </pic:pic>
              </a:graphicData>
            </a:graphic>
          </wp:inline>
        </w:drawing>
      </w:r>
    </w:p>
    <w:p w:rsidR="005D1A05" w:rsidRPr="005D1A05" w:rsidRDefault="005D1A05" w:rsidP="005D1A05">
      <w:pPr>
        <w:rPr>
          <w:rFonts w:ascii="Times New Roman" w:hAnsi="Times New Roman" w:cs="Times New Roman"/>
        </w:rPr>
      </w:pPr>
      <w:r w:rsidRPr="005D1A05">
        <w:rPr>
          <w:rFonts w:ascii="Times New Roman" w:hAnsi="Times New Roman" w:cs="Times New Roman"/>
        </w:rPr>
        <w:t>(3) Core Competencies of the Program</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2"/>
        </w:numPr>
        <w:ind w:leftChars="0"/>
        <w:rPr>
          <w:rFonts w:ascii="Times New Roman" w:hAnsi="Times New Roman" w:cs="Times New Roman"/>
        </w:rPr>
      </w:pPr>
      <w:r w:rsidRPr="005D1A05">
        <w:rPr>
          <w:rFonts w:ascii="Times New Roman" w:hAnsi="Times New Roman" w:cs="Times New Roman"/>
        </w:rPr>
        <w:t>International healthcare literacy and cross-cultural communication skills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2"/>
        </w:numPr>
        <w:ind w:leftChars="0"/>
        <w:rPr>
          <w:rFonts w:ascii="Times New Roman" w:hAnsi="Times New Roman" w:cs="Times New Roman"/>
        </w:rPr>
      </w:pPr>
      <w:r w:rsidRPr="005D1A05">
        <w:rPr>
          <w:rFonts w:ascii="Times New Roman" w:hAnsi="Times New Roman" w:cs="Times New Roman"/>
        </w:rPr>
        <w:t>Competence in smart health technology applications and data analytics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2"/>
        </w:numPr>
        <w:ind w:leftChars="0"/>
        <w:rPr>
          <w:rFonts w:ascii="Times New Roman" w:hAnsi="Times New Roman" w:cs="Times New Roman"/>
        </w:rPr>
      </w:pPr>
      <w:r w:rsidRPr="005D1A05">
        <w:rPr>
          <w:rFonts w:ascii="Times New Roman" w:hAnsi="Times New Roman" w:cs="Times New Roman"/>
        </w:rPr>
        <w:t>Professional capability in geriatric and long-term care</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2"/>
        </w:numPr>
        <w:ind w:leftChars="0"/>
        <w:rPr>
          <w:rFonts w:ascii="Times New Roman" w:hAnsi="Times New Roman" w:cs="Times New Roman"/>
        </w:rPr>
      </w:pPr>
      <w:r w:rsidRPr="005D1A05">
        <w:rPr>
          <w:rFonts w:ascii="Times New Roman" w:hAnsi="Times New Roman" w:cs="Times New Roman"/>
        </w:rPr>
        <w:t>Mental health assessment and holistic care ability</w:t>
      </w:r>
    </w:p>
    <w:p w:rsidR="005D1A05" w:rsidRPr="005D1A05" w:rsidRDefault="005D1A05" w:rsidP="005D1A05">
      <w:pPr>
        <w:rPr>
          <w:rFonts w:ascii="Times New Roman" w:hAnsi="Times New Roman" w:cs="Times New Roman"/>
        </w:rPr>
      </w:pPr>
    </w:p>
    <w:p w:rsidR="005D1A05" w:rsidRDefault="005D1A05" w:rsidP="005D1A05">
      <w:pPr>
        <w:pStyle w:val="a3"/>
        <w:numPr>
          <w:ilvl w:val="0"/>
          <w:numId w:val="2"/>
        </w:numPr>
        <w:ind w:leftChars="0"/>
        <w:rPr>
          <w:rFonts w:ascii="Times New Roman" w:hAnsi="Times New Roman" w:cs="Times New Roman"/>
        </w:rPr>
      </w:pPr>
      <w:r w:rsidRPr="005D1A05">
        <w:rPr>
          <w:rFonts w:ascii="Times New Roman" w:hAnsi="Times New Roman" w:cs="Times New Roman"/>
        </w:rPr>
        <w:t>Interdisciplinary integration and problem-solving skills</w:t>
      </w:r>
    </w:p>
    <w:p w:rsidR="000912AE" w:rsidRPr="000912AE" w:rsidRDefault="000912AE" w:rsidP="000912AE">
      <w:pPr>
        <w:pStyle w:val="a3"/>
        <w:rPr>
          <w:rFonts w:ascii="Times New Roman" w:hAnsi="Times New Roman" w:cs="Times New Roman"/>
        </w:rPr>
      </w:pPr>
    </w:p>
    <w:p w:rsidR="000912AE" w:rsidRPr="005D1A05" w:rsidRDefault="000912AE" w:rsidP="000912AE">
      <w:pPr>
        <w:pStyle w:val="a3"/>
        <w:ind w:leftChars="0"/>
        <w:rPr>
          <w:rFonts w:ascii="Times New Roman" w:hAnsi="Times New Roman" w:cs="Times New Roman"/>
        </w:rPr>
      </w:pPr>
    </w:p>
    <w:p w:rsidR="005D1A05" w:rsidRPr="005D1A05" w:rsidRDefault="000912AE" w:rsidP="005D1A05">
      <w:pPr>
        <w:rPr>
          <w:rFonts w:ascii="Times New Roman" w:hAnsi="Times New Roman" w:cs="Times New Roman"/>
        </w:rPr>
      </w:pPr>
      <w:r>
        <w:rPr>
          <w:rFonts w:ascii="Times New Roman" w:hAnsi="Times New Roman" w:cs="Times New Roman"/>
          <w:noProof/>
        </w:rPr>
        <w:lastRenderedPageBreak/>
        <w:drawing>
          <wp:inline distT="0" distB="0" distL="0" distR="0">
            <wp:extent cx="5274310" cy="44831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e competencies.png"/>
                    <pic:cNvPicPr/>
                  </pic:nvPicPr>
                  <pic:blipFill rotWithShape="1">
                    <a:blip r:embed="rId9" cstate="print">
                      <a:extLst>
                        <a:ext uri="{28A0092B-C50C-407E-A947-70E740481C1C}">
                          <a14:useLocalDpi xmlns:a14="http://schemas.microsoft.com/office/drawing/2010/main" val="0"/>
                        </a:ext>
                      </a:extLst>
                    </a:blip>
                    <a:srcRect b="5829"/>
                    <a:stretch/>
                  </pic:blipFill>
                  <pic:spPr bwMode="auto">
                    <a:xfrm>
                      <a:off x="0" y="0"/>
                      <a:ext cx="5274310" cy="4483100"/>
                    </a:xfrm>
                    <a:prstGeom prst="rect">
                      <a:avLst/>
                    </a:prstGeom>
                    <a:ln>
                      <a:noFill/>
                    </a:ln>
                    <a:extLst>
                      <a:ext uri="{53640926-AAD7-44D8-BBD7-CCE9431645EC}">
                        <a14:shadowObscured xmlns:a14="http://schemas.microsoft.com/office/drawing/2010/main"/>
                      </a:ext>
                    </a:extLst>
                  </pic:spPr>
                </pic:pic>
              </a:graphicData>
            </a:graphic>
          </wp:inline>
        </w:drawing>
      </w:r>
    </w:p>
    <w:p w:rsidR="005D1A05" w:rsidRPr="005D1A05" w:rsidRDefault="005D1A05" w:rsidP="005D1A05">
      <w:pPr>
        <w:rPr>
          <w:rFonts w:ascii="Times New Roman" w:hAnsi="Times New Roman" w:cs="Times New Roman"/>
        </w:rPr>
      </w:pPr>
      <w:r w:rsidRPr="005D1A05">
        <w:rPr>
          <w:rFonts w:ascii="Times New Roman" w:hAnsi="Times New Roman" w:cs="Times New Roman"/>
        </w:rPr>
        <w:t>(4) Core Development Directions of the Program</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3"/>
        </w:numPr>
        <w:ind w:leftChars="0"/>
        <w:rPr>
          <w:rFonts w:ascii="Times New Roman" w:hAnsi="Times New Roman" w:cs="Times New Roman"/>
        </w:rPr>
      </w:pPr>
      <w:r w:rsidRPr="005D1A05">
        <w:rPr>
          <w:rFonts w:ascii="Times New Roman" w:hAnsi="Times New Roman" w:cs="Times New Roman"/>
        </w:rPr>
        <w:t>Strengthening international collaboration:</w:t>
      </w:r>
    </w:p>
    <w:p w:rsidR="005D1A05" w:rsidRPr="005D1A05" w:rsidRDefault="005D1A05" w:rsidP="005D1A05">
      <w:pPr>
        <w:rPr>
          <w:rFonts w:ascii="Times New Roman" w:hAnsi="Times New Roman" w:cs="Times New Roman"/>
        </w:rPr>
      </w:pPr>
      <w:r w:rsidRPr="005D1A05">
        <w:rPr>
          <w:rFonts w:ascii="Times New Roman" w:hAnsi="Times New Roman" w:cs="Times New Roman"/>
        </w:rPr>
        <w:t>Enhance global impact through academic exchanges and joint research initiatives, while providing international students with a high-quality learning environment.</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3"/>
        </w:numPr>
        <w:ind w:leftChars="0"/>
        <w:rPr>
          <w:rFonts w:ascii="Times New Roman" w:hAnsi="Times New Roman" w:cs="Times New Roman"/>
        </w:rPr>
      </w:pPr>
      <w:r w:rsidRPr="005D1A05">
        <w:rPr>
          <w:rFonts w:ascii="Times New Roman" w:hAnsi="Times New Roman" w:cs="Times New Roman"/>
        </w:rPr>
        <w:t>Developing and expanding smart health management curricula:</w:t>
      </w:r>
    </w:p>
    <w:p w:rsidR="005D1A05" w:rsidRPr="005D1A05" w:rsidRDefault="005D1A05" w:rsidP="005D1A05">
      <w:pPr>
        <w:rPr>
          <w:rFonts w:ascii="Times New Roman" w:hAnsi="Times New Roman" w:cs="Times New Roman"/>
        </w:rPr>
      </w:pPr>
      <w:r w:rsidRPr="005D1A05">
        <w:rPr>
          <w:rFonts w:ascii="Times New Roman" w:hAnsi="Times New Roman" w:cs="Times New Roman"/>
        </w:rPr>
        <w:t>Reinforce training in data analytics, health information systems, and the application of technology in clinical care to ensure students acquire competencies in emerging technologies.</w:t>
      </w:r>
    </w:p>
    <w:p w:rsidR="005D1A05" w:rsidRPr="005D1A05" w:rsidRDefault="005D1A05" w:rsidP="005D1A05">
      <w:pPr>
        <w:rPr>
          <w:rFonts w:ascii="Times New Roman" w:hAnsi="Times New Roman" w:cs="Times New Roman"/>
        </w:rPr>
      </w:pPr>
    </w:p>
    <w:p w:rsidR="005D1A05" w:rsidRPr="005D1A05" w:rsidRDefault="005D1A05" w:rsidP="005D1A05">
      <w:pPr>
        <w:pStyle w:val="a3"/>
        <w:numPr>
          <w:ilvl w:val="0"/>
          <w:numId w:val="3"/>
        </w:numPr>
        <w:ind w:leftChars="0"/>
        <w:rPr>
          <w:rFonts w:ascii="Times New Roman" w:hAnsi="Times New Roman" w:cs="Times New Roman"/>
        </w:rPr>
      </w:pPr>
      <w:r w:rsidRPr="005D1A05">
        <w:rPr>
          <w:rFonts w:ascii="Times New Roman" w:hAnsi="Times New Roman" w:cs="Times New Roman"/>
        </w:rPr>
        <w:t>Advancing innovative teaching models:</w:t>
      </w:r>
    </w:p>
    <w:p w:rsidR="005D1A05" w:rsidRDefault="005D1A05" w:rsidP="005D1A05">
      <w:r w:rsidRPr="005D1A05">
        <w:rPr>
          <w:rFonts w:ascii="Times New Roman" w:hAnsi="Times New Roman" w:cs="Times New Roman"/>
        </w:rPr>
        <w:t>Introduce simulation-based learning, case analysis, and hands-on practicums to improve students’ clinical decision-making abilities and prof</w:t>
      </w:r>
      <w:r>
        <w:t>essional competence.</w:t>
      </w:r>
    </w:p>
    <w:p w:rsidR="000912AE" w:rsidRPr="005D1A05" w:rsidRDefault="000912AE" w:rsidP="005D1A05">
      <w:bookmarkStart w:id="0" w:name="_GoBack"/>
      <w:r>
        <w:rPr>
          <w:noProof/>
        </w:rPr>
        <w:lastRenderedPageBreak/>
        <w:drawing>
          <wp:inline distT="0" distB="0" distL="0" distR="0">
            <wp:extent cx="5274310" cy="33274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re development direction.png"/>
                    <pic:cNvPicPr/>
                  </pic:nvPicPr>
                  <pic:blipFill rotWithShape="1">
                    <a:blip r:embed="rId10" cstate="print">
                      <a:extLst>
                        <a:ext uri="{28A0092B-C50C-407E-A947-70E740481C1C}">
                          <a14:useLocalDpi xmlns:a14="http://schemas.microsoft.com/office/drawing/2010/main" val="0"/>
                        </a:ext>
                      </a:extLst>
                    </a:blip>
                    <a:srcRect b="7469"/>
                    <a:stretch/>
                  </pic:blipFill>
                  <pic:spPr bwMode="auto">
                    <a:xfrm>
                      <a:off x="0" y="0"/>
                      <a:ext cx="5274310" cy="3327400"/>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0912AE" w:rsidRPr="005D1A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8F5" w:rsidRDefault="000D28F5" w:rsidP="000912AE">
      <w:r>
        <w:separator/>
      </w:r>
    </w:p>
  </w:endnote>
  <w:endnote w:type="continuationSeparator" w:id="0">
    <w:p w:rsidR="000D28F5" w:rsidRDefault="000D28F5" w:rsidP="0009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8F5" w:rsidRDefault="000D28F5" w:rsidP="000912AE">
      <w:r>
        <w:separator/>
      </w:r>
    </w:p>
  </w:footnote>
  <w:footnote w:type="continuationSeparator" w:id="0">
    <w:p w:rsidR="000D28F5" w:rsidRDefault="000D28F5" w:rsidP="00091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185B"/>
    <w:multiLevelType w:val="hybridMultilevel"/>
    <w:tmpl w:val="8A927B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8B82BEF"/>
    <w:multiLevelType w:val="hybridMultilevel"/>
    <w:tmpl w:val="C05E46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4E7426C"/>
    <w:multiLevelType w:val="hybridMultilevel"/>
    <w:tmpl w:val="097077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05"/>
    <w:rsid w:val="000912AE"/>
    <w:rsid w:val="000D28F5"/>
    <w:rsid w:val="001F1ABE"/>
    <w:rsid w:val="00407DCA"/>
    <w:rsid w:val="005D1A05"/>
    <w:rsid w:val="006C1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70E05E-74A8-4524-9B13-1E5855D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05"/>
    <w:pPr>
      <w:ind w:leftChars="200" w:left="480"/>
    </w:pPr>
  </w:style>
  <w:style w:type="paragraph" w:styleId="a4">
    <w:name w:val="header"/>
    <w:basedOn w:val="a"/>
    <w:link w:val="a5"/>
    <w:uiPriority w:val="99"/>
    <w:unhideWhenUsed/>
    <w:rsid w:val="000912AE"/>
    <w:pPr>
      <w:tabs>
        <w:tab w:val="center" w:pos="4153"/>
        <w:tab w:val="right" w:pos="8306"/>
      </w:tabs>
      <w:snapToGrid w:val="0"/>
    </w:pPr>
    <w:rPr>
      <w:sz w:val="20"/>
      <w:szCs w:val="20"/>
    </w:rPr>
  </w:style>
  <w:style w:type="character" w:customStyle="1" w:styleId="a5">
    <w:name w:val="頁首 字元"/>
    <w:basedOn w:val="a0"/>
    <w:link w:val="a4"/>
    <w:uiPriority w:val="99"/>
    <w:rsid w:val="000912AE"/>
    <w:rPr>
      <w:sz w:val="20"/>
      <w:szCs w:val="20"/>
    </w:rPr>
  </w:style>
  <w:style w:type="paragraph" w:styleId="a6">
    <w:name w:val="footer"/>
    <w:basedOn w:val="a"/>
    <w:link w:val="a7"/>
    <w:uiPriority w:val="99"/>
    <w:unhideWhenUsed/>
    <w:rsid w:val="000912AE"/>
    <w:pPr>
      <w:tabs>
        <w:tab w:val="center" w:pos="4153"/>
        <w:tab w:val="right" w:pos="8306"/>
      </w:tabs>
      <w:snapToGrid w:val="0"/>
    </w:pPr>
    <w:rPr>
      <w:sz w:val="20"/>
      <w:szCs w:val="20"/>
    </w:rPr>
  </w:style>
  <w:style w:type="character" w:customStyle="1" w:styleId="a7">
    <w:name w:val="頁尾 字元"/>
    <w:basedOn w:val="a0"/>
    <w:link w:val="a6"/>
    <w:uiPriority w:val="99"/>
    <w:rsid w:val="000912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2025-11-19T06:54:00Z</dcterms:created>
  <dcterms:modified xsi:type="dcterms:W3CDTF">2025-11-20T06:47:00Z</dcterms:modified>
</cp:coreProperties>
</file>